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20798" w14:textId="16AC413E" w:rsidR="00A63702" w:rsidRDefault="00A63702" w:rsidP="00A63702">
      <w:pPr>
        <w:pStyle w:val="LSHeader"/>
      </w:pPr>
      <w:bookmarkStart w:id="0" w:name="_Toc327548004"/>
      <w:bookmarkStart w:id="1" w:name="_Toc327548204"/>
      <w:bookmarkStart w:id="2" w:name="_Toc330993687"/>
      <w:bookmarkStart w:id="3" w:name="_Toc74460299"/>
      <w:r>
        <w:t>3GPP TSG SA WG5 Meeting #156</w:t>
      </w:r>
      <w:r>
        <w:tab/>
        <w:t>S5-243</w:t>
      </w:r>
      <w:r w:rsidR="0095112A">
        <w:t>814</w:t>
      </w:r>
    </w:p>
    <w:p w14:paraId="35CA580B" w14:textId="77777777" w:rsidR="00A63702" w:rsidRDefault="00A63702" w:rsidP="00A63702">
      <w:pPr>
        <w:pStyle w:val="LSHeader"/>
        <w:pBdr>
          <w:bottom w:val="single" w:sz="6" w:space="1" w:color="auto"/>
        </w:pBdr>
      </w:pPr>
      <w:r>
        <w:t>Maastricht, Netherlands, 19 - 23 August, 2024</w:t>
      </w:r>
    </w:p>
    <w:p w14:paraId="2EA06CBF" w14:textId="77777777" w:rsidR="00A63702" w:rsidRDefault="00A63702" w:rsidP="00A63702"/>
    <w:p w14:paraId="5B78B18E" w14:textId="38F24855" w:rsidR="00A63702" w:rsidRDefault="00A63702" w:rsidP="00A63702">
      <w:pPr>
        <w:ind w:left="2000" w:hanging="2000"/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Pr="00A63702">
        <w:rPr>
          <w:b/>
          <w:sz w:val="24"/>
        </w:rPr>
        <w:t>GSMA NRG</w:t>
      </w:r>
    </w:p>
    <w:p w14:paraId="5CE1B8AA" w14:textId="77777777" w:rsidR="00A63702" w:rsidRDefault="00A63702" w:rsidP="00A63702">
      <w:pPr>
        <w:ind w:left="2000" w:hanging="2000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Pr="00A63702">
        <w:rPr>
          <w:b/>
          <w:sz w:val="24"/>
        </w:rPr>
        <w:t>Reply LS on Clarification on GST attribute Energy Efficiency</w:t>
      </w:r>
    </w:p>
    <w:p w14:paraId="023264C6" w14:textId="758726A0" w:rsidR="00A63702" w:rsidRDefault="00A63702" w:rsidP="00A63702">
      <w:pPr>
        <w:ind w:left="2000" w:hanging="2000"/>
      </w:pPr>
      <w:r>
        <w:rPr>
          <w:b/>
          <w:sz w:val="24"/>
        </w:rPr>
        <w:t>Document For:</w:t>
      </w:r>
      <w:r>
        <w:rPr>
          <w:b/>
          <w:sz w:val="24"/>
        </w:rPr>
        <w:tab/>
        <w:t>information</w:t>
      </w:r>
    </w:p>
    <w:p w14:paraId="6250BBCC" w14:textId="41554AC0" w:rsidR="00A63702" w:rsidRDefault="00A63702" w:rsidP="00A63702">
      <w:pPr>
        <w:pBdr>
          <w:bottom w:val="single" w:sz="6" w:space="1" w:color="auto"/>
        </w:pBdr>
        <w:ind w:left="2000" w:hanging="2000"/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48304D">
        <w:rPr>
          <w:b/>
          <w:sz w:val="24"/>
        </w:rPr>
        <w:t>5.3</w:t>
      </w:r>
    </w:p>
    <w:p w14:paraId="1855DF0F" w14:textId="77777777" w:rsidR="00A63702" w:rsidRDefault="00A63702" w:rsidP="00477CD5">
      <w:pPr>
        <w:pStyle w:val="Header"/>
        <w:tabs>
          <w:tab w:val="right" w:pos="9356"/>
        </w:tabs>
        <w:jc w:val="center"/>
        <w:rPr>
          <w:noProof/>
        </w:rPr>
      </w:pPr>
    </w:p>
    <w:p w14:paraId="64B387E0" w14:textId="44D76091" w:rsidR="00477CD5" w:rsidRDefault="003200B6" w:rsidP="00477CD5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243E1901" wp14:editId="7D52068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07D55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485015E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71C4DEB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6D9244AB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F6145F1" w14:textId="458D13C7" w:rsidR="00477CD5" w:rsidRDefault="008A6D24" w:rsidP="003E4579">
            <w:pPr>
              <w:pStyle w:val="TableText"/>
            </w:pPr>
            <w:r>
              <w:t xml:space="preserve">Reply </w:t>
            </w:r>
            <w:r w:rsidR="009C41AA" w:rsidRPr="009C41AA">
              <w:t xml:space="preserve">LS </w:t>
            </w:r>
            <w:r w:rsidRPr="008A6D24">
              <w:t>on Clarification on GST attribute Energy Efficiency</w:t>
            </w:r>
          </w:p>
        </w:tc>
      </w:tr>
    </w:tbl>
    <w:p w14:paraId="28A17DE8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E48148E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667FC54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2BB81812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E4976F5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3657A15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270952BE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9C41AA" w14:paraId="7F2AF28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080243C" w14:textId="25EBC09E" w:rsidR="009C41AA" w:rsidRDefault="008A6D24" w:rsidP="009C41AA">
            <w:pPr>
              <w:pStyle w:val="TableText"/>
            </w:pPr>
            <w:r>
              <w:t>NRG#22</w:t>
            </w:r>
          </w:p>
        </w:tc>
        <w:tc>
          <w:tcPr>
            <w:tcW w:w="3228" w:type="dxa"/>
          </w:tcPr>
          <w:p w14:paraId="5EFAE664" w14:textId="40885105" w:rsidR="009C41AA" w:rsidRDefault="009C41AA" w:rsidP="009C41AA">
            <w:pPr>
              <w:pStyle w:val="TableText"/>
            </w:pPr>
            <w:r w:rsidRPr="00F96CFD">
              <w:t>2024-0</w:t>
            </w:r>
            <w:r w:rsidR="008A6D24">
              <w:t>6</w:t>
            </w:r>
            <w:r w:rsidRPr="00F96CFD">
              <w:t>-</w:t>
            </w:r>
            <w:r w:rsidR="008A6D24">
              <w:t>12</w:t>
            </w:r>
          </w:p>
        </w:tc>
        <w:tc>
          <w:tcPr>
            <w:tcW w:w="3008" w:type="dxa"/>
          </w:tcPr>
          <w:p w14:paraId="5A6566F0" w14:textId="4644AF33" w:rsidR="009C41AA" w:rsidRDefault="008A6D24" w:rsidP="009C41AA">
            <w:pPr>
              <w:pStyle w:val="TableText"/>
            </w:pPr>
            <w:r>
              <w:t>GSMA HQ, London</w:t>
            </w:r>
          </w:p>
        </w:tc>
      </w:tr>
    </w:tbl>
    <w:p w14:paraId="2DA63F9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08D4332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5DE26017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727FC7CC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57C422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00C2692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D3056D3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407630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2B20E15C" w14:textId="58E78361" w:rsidR="00477CD5" w:rsidRDefault="008A6D24" w:rsidP="003E4579">
            <w:pPr>
              <w:pStyle w:val="TableText"/>
            </w:pPr>
            <w:r>
              <w:t>NRG</w:t>
            </w:r>
          </w:p>
        </w:tc>
        <w:tc>
          <w:tcPr>
            <w:tcW w:w="3228" w:type="dxa"/>
          </w:tcPr>
          <w:p w14:paraId="277250D4" w14:textId="15C2181A" w:rsidR="00477CD5" w:rsidRDefault="009C41AA" w:rsidP="003E4579">
            <w:pPr>
              <w:pStyle w:val="TableText"/>
            </w:pPr>
            <w:r w:rsidRPr="009C41AA">
              <w:t>2024-0</w:t>
            </w:r>
            <w:r w:rsidR="008A6D24">
              <w:t>6</w:t>
            </w:r>
            <w:r w:rsidRPr="009C41AA">
              <w:t>-</w:t>
            </w:r>
            <w:r w:rsidR="008A6D24">
              <w:t>12</w:t>
            </w:r>
          </w:p>
        </w:tc>
        <w:tc>
          <w:tcPr>
            <w:tcW w:w="3008" w:type="dxa"/>
          </w:tcPr>
          <w:p w14:paraId="679396A7" w14:textId="72DA4EDF" w:rsidR="00477CD5" w:rsidRDefault="008A6D24" w:rsidP="003E4579">
            <w:pPr>
              <w:pStyle w:val="TableText"/>
            </w:pPr>
            <w:r>
              <w:t>Alessio Casati</w:t>
            </w:r>
          </w:p>
        </w:tc>
      </w:tr>
      <w:tr w:rsidR="00477CD5" w14:paraId="50513EF8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A6DEB23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75E28C62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0F30704F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1D62C00E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7E999BE" w14:textId="236242EF" w:rsidR="00477CD5" w:rsidRDefault="008A6D24" w:rsidP="003E4579">
            <w:pPr>
              <w:pStyle w:val="TableText"/>
            </w:pPr>
            <w:r>
              <w:t>NRG</w:t>
            </w:r>
          </w:p>
        </w:tc>
        <w:tc>
          <w:tcPr>
            <w:tcW w:w="3228" w:type="dxa"/>
          </w:tcPr>
          <w:p w14:paraId="37BBEC36" w14:textId="04193F05" w:rsidR="00477CD5" w:rsidRDefault="009C41AA" w:rsidP="003E4579">
            <w:pPr>
              <w:pStyle w:val="TableText"/>
            </w:pPr>
            <w:r>
              <w:t>N/A</w:t>
            </w:r>
          </w:p>
        </w:tc>
        <w:tc>
          <w:tcPr>
            <w:tcW w:w="3008" w:type="dxa"/>
          </w:tcPr>
          <w:p w14:paraId="3F619375" w14:textId="77777777" w:rsidR="00477CD5" w:rsidRDefault="003200B6" w:rsidP="003E4579">
            <w:pPr>
              <w:pStyle w:val="TableText"/>
            </w:pPr>
            <w:r>
              <w:rPr>
                <w:rFonts w:eastAsia="MS Mincho"/>
                <w:lang w:eastAsia="ja-JP"/>
              </w:rPr>
              <w:t>gsmaliaisons@gsma.com</w:t>
            </w:r>
          </w:p>
        </w:tc>
      </w:tr>
      <w:tr w:rsidR="00FB337E" w14:paraId="10F91141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06E96AD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5D975086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3E17A5A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6E076EE3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C3AFCF8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C4F79B9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35EE88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660C98D1" w14:textId="77777777" w:rsidR="00FB337E" w:rsidRDefault="00FB337E" w:rsidP="00DC5B89">
            <w:pPr>
              <w:pStyle w:val="TableText"/>
            </w:pPr>
          </w:p>
        </w:tc>
      </w:tr>
      <w:tr w:rsidR="00FB337E" w:rsidRPr="00AC1E41" w14:paraId="4A8F19D7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FFD61F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1974E9C6" w14:textId="5DC0D173" w:rsidR="008A6D24" w:rsidRPr="00AC1E41" w:rsidRDefault="009C41AA" w:rsidP="008A6D24">
            <w:pPr>
              <w:pStyle w:val="TableText"/>
              <w:rPr>
                <w:lang w:val="fr-FR"/>
              </w:rPr>
            </w:pPr>
            <w:r w:rsidRPr="00AC1E41">
              <w:rPr>
                <w:lang w:val="fr-FR"/>
              </w:rPr>
              <w:t>To:  3GPP SA5</w:t>
            </w:r>
          </w:p>
          <w:p w14:paraId="16A4C7BB" w14:textId="6DF2DF7E" w:rsidR="00FB337E" w:rsidRPr="00AC1E41" w:rsidRDefault="008A6D24" w:rsidP="008A6D24">
            <w:pPr>
              <w:pStyle w:val="TableText"/>
              <w:rPr>
                <w:lang w:val="fr-FR"/>
              </w:rPr>
            </w:pPr>
            <w:r w:rsidRPr="00AC1E41">
              <w:rPr>
                <w:lang w:val="fr-FR"/>
              </w:rPr>
              <w:t>C</w:t>
            </w:r>
            <w:r w:rsidR="009C41AA" w:rsidRPr="00AC1E41">
              <w:rPr>
                <w:lang w:val="fr-FR"/>
              </w:rPr>
              <w:t>C: 3GPP SA</w:t>
            </w:r>
          </w:p>
        </w:tc>
      </w:tr>
    </w:tbl>
    <w:p w14:paraId="242EA034" w14:textId="77777777" w:rsidR="00D5160D" w:rsidRPr="00AC1E41" w:rsidRDefault="00D5160D" w:rsidP="00D5160D">
      <w:pPr>
        <w:pStyle w:val="NormalParagraph"/>
        <w:rPr>
          <w:lang w:val="fr-FR"/>
        </w:rPr>
      </w:pPr>
    </w:p>
    <w:p w14:paraId="3606F3C1" w14:textId="77777777" w:rsidR="00D5160D" w:rsidRPr="00AC1E41" w:rsidRDefault="00D5160D">
      <w:pPr>
        <w:spacing w:before="0"/>
        <w:jc w:val="left"/>
        <w:rPr>
          <w:rFonts w:eastAsia="Times New Roman" w:cs="Arial"/>
          <w:b/>
          <w:bCs/>
          <w:sz w:val="28"/>
          <w:szCs w:val="32"/>
          <w:lang w:val="fr-FR" w:eastAsia="en-US"/>
        </w:rPr>
      </w:pPr>
      <w:r w:rsidRPr="00AC1E41">
        <w:rPr>
          <w:lang w:val="fr-FR"/>
        </w:rPr>
        <w:br w:type="page"/>
      </w:r>
    </w:p>
    <w:bookmarkEnd w:id="0"/>
    <w:bookmarkEnd w:id="1"/>
    <w:bookmarkEnd w:id="2"/>
    <w:p w14:paraId="6EDF1CD4" w14:textId="4194C513" w:rsidR="00944378" w:rsidRDefault="00D5160D" w:rsidP="00C21179">
      <w:pPr>
        <w:pStyle w:val="Heading1"/>
      </w:pPr>
      <w:r>
        <w:lastRenderedPageBreak/>
        <w:t>Introduction</w:t>
      </w:r>
    </w:p>
    <w:p w14:paraId="397E99B1" w14:textId="64A82816" w:rsidR="007B505C" w:rsidRDefault="00AC1E41" w:rsidP="007B505C">
      <w:pPr>
        <w:pStyle w:val="NormalParagraph"/>
        <w:rPr>
          <w:rFonts w:eastAsia="Arial" w:cs="Arial"/>
        </w:rPr>
      </w:pPr>
      <w:r>
        <w:rPr>
          <w:rFonts w:eastAsia="Arial" w:cs="Arial"/>
        </w:rPr>
        <w:t xml:space="preserve">The </w:t>
      </w:r>
      <w:r w:rsidR="007B505C" w:rsidRPr="0F0B3089">
        <w:rPr>
          <w:rFonts w:eastAsia="Arial" w:cs="Arial"/>
        </w:rPr>
        <w:t xml:space="preserve">GSMA </w:t>
      </w:r>
      <w:r w:rsidR="008A6D24">
        <w:rPr>
          <w:rFonts w:eastAsia="Arial" w:cs="Arial"/>
        </w:rPr>
        <w:t xml:space="preserve">NRG  </w:t>
      </w:r>
      <w:r>
        <w:rPr>
          <w:rFonts w:eastAsia="Arial" w:cs="Arial"/>
        </w:rPr>
        <w:t xml:space="preserve">would like to </w:t>
      </w:r>
      <w:r w:rsidR="008A6D24">
        <w:rPr>
          <w:rFonts w:eastAsia="Arial" w:cs="Arial"/>
        </w:rPr>
        <w:t xml:space="preserve">thank 3GPP SA5 for their </w:t>
      </w:r>
      <w:r w:rsidR="008A6D24" w:rsidRPr="008A6D24">
        <w:rPr>
          <w:rFonts w:eastAsia="Arial" w:cs="Arial"/>
        </w:rPr>
        <w:t xml:space="preserve">LS on Clarification on </w:t>
      </w:r>
      <w:r w:rsidRPr="008A6D24">
        <w:rPr>
          <w:rFonts w:eastAsia="Arial" w:cs="Arial"/>
        </w:rPr>
        <w:t xml:space="preserve">Energy Efficiency </w:t>
      </w:r>
      <w:r w:rsidR="008A6D24" w:rsidRPr="008A6D24">
        <w:rPr>
          <w:rFonts w:eastAsia="Arial" w:cs="Arial"/>
        </w:rPr>
        <w:t>GST attribute</w:t>
      </w:r>
      <w:r w:rsidR="008A6D24">
        <w:rPr>
          <w:rFonts w:eastAsia="Arial" w:cs="Arial"/>
        </w:rPr>
        <w:t>.</w:t>
      </w:r>
    </w:p>
    <w:p w14:paraId="24389B38" w14:textId="19EDB017" w:rsidR="008A6D24" w:rsidRDefault="008A6D24" w:rsidP="007B505C">
      <w:pPr>
        <w:pStyle w:val="NormalParagraph"/>
        <w:rPr>
          <w:rFonts w:eastAsia="Arial" w:cs="Arial"/>
        </w:rPr>
      </w:pPr>
      <w:r>
        <w:rPr>
          <w:rFonts w:eastAsia="Arial" w:cs="Arial"/>
        </w:rPr>
        <w:t>GSMA NRG would like to provide the following answer to 3GPP SA5 Questions:</w:t>
      </w:r>
    </w:p>
    <w:p w14:paraId="4322776A" w14:textId="77777777" w:rsidR="00FF298E" w:rsidRDefault="00FF298E" w:rsidP="007B505C">
      <w:pPr>
        <w:pStyle w:val="NormalParagraph"/>
        <w:rPr>
          <w:rFonts w:eastAsia="Arial" w:cs="Arial"/>
        </w:rPr>
      </w:pPr>
    </w:p>
    <w:p w14:paraId="2D3C5E9F" w14:textId="77777777" w:rsidR="00FF298E" w:rsidRDefault="00FF298E" w:rsidP="007B505C">
      <w:pPr>
        <w:pStyle w:val="NormalParagraph"/>
        <w:rPr>
          <w:rFonts w:eastAsia="Arial" w:cs="Arial"/>
        </w:rPr>
      </w:pPr>
    </w:p>
    <w:p w14:paraId="12E37898" w14:textId="77777777" w:rsidR="00FF298E" w:rsidRDefault="00FF298E" w:rsidP="00FF298E">
      <w:pPr>
        <w:ind w:left="-360"/>
        <w:rPr>
          <w:rFonts w:cs="Arial"/>
        </w:rPr>
      </w:pPr>
      <w:r w:rsidRPr="00FF298E">
        <w:rPr>
          <w:rFonts w:cs="Arial"/>
          <w:b/>
          <w:bCs/>
        </w:rPr>
        <w:t>Question #1</w:t>
      </w:r>
      <w:r w:rsidRPr="00FF298E">
        <w:rPr>
          <w:rFonts w:cs="Arial"/>
        </w:rPr>
        <w:t xml:space="preserve">: Whether this attribute is to be used by the NSP to advertise its capabilities for support of </w:t>
      </w:r>
      <w:r w:rsidRPr="00FF298E">
        <w:rPr>
          <w:rFonts w:cs="Arial"/>
          <w:lang w:val="en-US"/>
        </w:rPr>
        <w:t xml:space="preserve">Energy Efficiency </w:t>
      </w:r>
      <w:r w:rsidRPr="00FF298E">
        <w:rPr>
          <w:rFonts w:cs="Arial"/>
        </w:rPr>
        <w:t>KPI to the NSC?</w:t>
      </w:r>
    </w:p>
    <w:p w14:paraId="40CE15DA" w14:textId="0ED6DB23" w:rsidR="00FF298E" w:rsidRDefault="00FF298E" w:rsidP="00FF298E">
      <w:pPr>
        <w:ind w:left="-360"/>
        <w:rPr>
          <w:rFonts w:cs="Arial"/>
        </w:rPr>
      </w:pPr>
      <w:r w:rsidRPr="00FF298E">
        <w:rPr>
          <w:rFonts w:cs="Arial"/>
          <w:b/>
          <w:bCs/>
          <w:i/>
          <w:iCs/>
        </w:rPr>
        <w:t xml:space="preserve">GSMA NRG response: </w:t>
      </w:r>
      <w:r>
        <w:rPr>
          <w:rFonts w:cs="Arial"/>
        </w:rPr>
        <w:t>Yes, this is the intention</w:t>
      </w:r>
      <w:r w:rsidR="00AC1E41">
        <w:rPr>
          <w:rFonts w:cs="Arial"/>
        </w:rPr>
        <w:t xml:space="preserve">. An </w:t>
      </w:r>
      <w:r w:rsidR="00B974A1">
        <w:rPr>
          <w:rFonts w:cs="Arial"/>
        </w:rPr>
        <w:t xml:space="preserve">NSP </w:t>
      </w:r>
      <w:r w:rsidR="00AC1E41">
        <w:rPr>
          <w:rFonts w:cs="Arial"/>
        </w:rPr>
        <w:t xml:space="preserve">can use </w:t>
      </w:r>
      <w:r w:rsidR="00B974A1">
        <w:rPr>
          <w:rFonts w:cs="Arial"/>
        </w:rPr>
        <w:t xml:space="preserve">this attribute </w:t>
      </w:r>
      <w:r w:rsidR="00AC1E41">
        <w:rPr>
          <w:rFonts w:cs="Arial"/>
        </w:rPr>
        <w:t xml:space="preserve">as an </w:t>
      </w:r>
      <w:r w:rsidR="00B974A1">
        <w:rPr>
          <w:rFonts w:cs="Arial"/>
        </w:rPr>
        <w:t>indication that the NS supports measurement of the Energy Efficiency KPI. How this is exposed to the NSC by the NSP is up to 3GPP SA5 to decide.</w:t>
      </w:r>
    </w:p>
    <w:p w14:paraId="6BE1D8C1" w14:textId="6C1DBF6D" w:rsidR="00FF298E" w:rsidRPr="00FF298E" w:rsidRDefault="00FF298E" w:rsidP="00FF298E">
      <w:pPr>
        <w:ind w:left="-360"/>
        <w:rPr>
          <w:rFonts w:cs="Arial"/>
        </w:rPr>
      </w:pPr>
    </w:p>
    <w:p w14:paraId="2E38ED23" w14:textId="77777777" w:rsidR="00FF298E" w:rsidRDefault="00FF298E" w:rsidP="00FF298E">
      <w:pPr>
        <w:ind w:left="-360"/>
        <w:rPr>
          <w:rFonts w:cs="Arial"/>
        </w:rPr>
      </w:pPr>
      <w:r w:rsidRPr="00FF298E">
        <w:rPr>
          <w:rFonts w:cs="Arial"/>
          <w:b/>
          <w:bCs/>
        </w:rPr>
        <w:t>Question #2</w:t>
      </w:r>
      <w:r w:rsidRPr="00FF298E">
        <w:rPr>
          <w:rFonts w:cs="Arial"/>
        </w:rPr>
        <w:t xml:space="preserve">: What is the relationship between the attribute “Energy Efficiency” value and potential support of multiple Energy Efficiency KPIs. </w:t>
      </w:r>
    </w:p>
    <w:p w14:paraId="4FC5BE54" w14:textId="6C3451F4" w:rsidR="00FF298E" w:rsidRDefault="00FF298E" w:rsidP="00FF298E">
      <w:pPr>
        <w:ind w:left="-360"/>
        <w:rPr>
          <w:rFonts w:cs="Arial"/>
        </w:rPr>
      </w:pPr>
      <w:r>
        <w:rPr>
          <w:rFonts w:cs="Arial"/>
        </w:rPr>
        <w:t xml:space="preserve">Example: </w:t>
      </w:r>
    </w:p>
    <w:p w14:paraId="702387E3" w14:textId="77777777" w:rsidR="00FF298E" w:rsidRDefault="00FF298E" w:rsidP="00FF298E">
      <w:pPr>
        <w:pStyle w:val="ListParagraph"/>
        <w:numPr>
          <w:ilvl w:val="0"/>
          <w:numId w:val="19"/>
        </w:numPr>
        <w:autoSpaceDN w:val="0"/>
        <w:spacing w:after="180" w:line="240" w:lineRule="auto"/>
        <w:jc w:val="left"/>
        <w:rPr>
          <w:rFonts w:cs="Arial"/>
        </w:rPr>
      </w:pPr>
      <w:r>
        <w:rPr>
          <w:rFonts w:cs="Arial"/>
        </w:rPr>
        <w:t xml:space="preserve">binary yes/no for support of any KPIs (“yes” if a KPI is supported, “no” if none of the KPIs supported), </w:t>
      </w:r>
    </w:p>
    <w:p w14:paraId="1E20F478" w14:textId="77777777" w:rsidR="00FF298E" w:rsidRDefault="00FF298E" w:rsidP="00FF298E">
      <w:pPr>
        <w:pStyle w:val="ListParagraph"/>
        <w:numPr>
          <w:ilvl w:val="0"/>
          <w:numId w:val="19"/>
        </w:numPr>
        <w:autoSpaceDN w:val="0"/>
        <w:spacing w:after="180" w:line="240" w:lineRule="auto"/>
        <w:jc w:val="left"/>
        <w:rPr>
          <w:rFonts w:cs="Arial"/>
        </w:rPr>
      </w:pPr>
      <w:r>
        <w:rPr>
          <w:rFonts w:cs="Arial"/>
        </w:rPr>
        <w:t xml:space="preserve">binary yes/no for support of all KPIs (“yes” if all KPIs supported, “no” if only a sub-set of KPIs supported), </w:t>
      </w:r>
    </w:p>
    <w:p w14:paraId="714F73BC" w14:textId="77777777" w:rsidR="00FF298E" w:rsidRDefault="00FF298E" w:rsidP="00FF298E">
      <w:pPr>
        <w:pStyle w:val="ListParagraph"/>
        <w:numPr>
          <w:ilvl w:val="0"/>
          <w:numId w:val="19"/>
        </w:numPr>
        <w:autoSpaceDN w:val="0"/>
        <w:spacing w:after="180" w:line="240" w:lineRule="auto"/>
        <w:jc w:val="left"/>
        <w:rPr>
          <w:rFonts w:cs="Arial"/>
        </w:rPr>
      </w:pPr>
      <w:r>
        <w:rPr>
          <w:rFonts w:cs="Arial"/>
        </w:rPr>
        <w:t xml:space="preserve">granular values for support of a sub-set of KPIs (way to express which KPIs are supported/to be supported), </w:t>
      </w:r>
    </w:p>
    <w:p w14:paraId="1017F2D4" w14:textId="77777777" w:rsidR="00FF298E" w:rsidRDefault="00FF298E" w:rsidP="00FF298E">
      <w:pPr>
        <w:pStyle w:val="ListParagraph"/>
        <w:numPr>
          <w:ilvl w:val="0"/>
          <w:numId w:val="19"/>
        </w:numPr>
        <w:autoSpaceDN w:val="0"/>
        <w:spacing w:after="180" w:line="240" w:lineRule="auto"/>
        <w:jc w:val="left"/>
        <w:rPr>
          <w:rFonts w:cs="Arial"/>
        </w:rPr>
      </w:pPr>
      <w:r>
        <w:rPr>
          <w:rFonts w:cs="Arial"/>
        </w:rPr>
        <w:t xml:space="preserve">target KPI value (expected/target value of a particular KPI), target values for each KPI, </w:t>
      </w:r>
    </w:p>
    <w:p w14:paraId="01CB687D" w14:textId="77777777" w:rsidR="00FF298E" w:rsidRDefault="00FF298E" w:rsidP="00FF298E">
      <w:pPr>
        <w:pStyle w:val="ListParagraph"/>
        <w:numPr>
          <w:ilvl w:val="0"/>
          <w:numId w:val="19"/>
        </w:numPr>
        <w:autoSpaceDN w:val="0"/>
        <w:spacing w:after="180" w:line="240" w:lineRule="auto"/>
        <w:jc w:val="left"/>
        <w:rPr>
          <w:rFonts w:cs="Arial"/>
        </w:rPr>
      </w:pPr>
      <w:r>
        <w:rPr>
          <w:rFonts w:cs="Arial"/>
        </w:rPr>
        <w:t>other interpretations.</w:t>
      </w:r>
    </w:p>
    <w:p w14:paraId="27D0A39C" w14:textId="77777777" w:rsidR="00FF298E" w:rsidRDefault="00FF298E" w:rsidP="007B505C">
      <w:pPr>
        <w:pStyle w:val="NormalParagraph"/>
        <w:rPr>
          <w:rFonts w:eastAsia="Arial" w:cs="Arial"/>
        </w:rPr>
      </w:pPr>
    </w:p>
    <w:p w14:paraId="56F5741E" w14:textId="62B76F7E" w:rsidR="00FF298E" w:rsidRPr="00B974A1" w:rsidRDefault="00FF298E" w:rsidP="00FF298E">
      <w:pPr>
        <w:ind w:left="-360"/>
        <w:rPr>
          <w:rFonts w:cs="Arial"/>
        </w:rPr>
      </w:pPr>
      <w:r w:rsidRPr="00FF298E">
        <w:rPr>
          <w:rFonts w:cs="Arial"/>
          <w:b/>
          <w:bCs/>
          <w:i/>
          <w:iCs/>
        </w:rPr>
        <w:t xml:space="preserve">GSMA NRG response: </w:t>
      </w:r>
      <w:r w:rsidR="00B974A1" w:rsidRPr="00B974A1">
        <w:rPr>
          <w:rFonts w:cs="Arial"/>
        </w:rPr>
        <w:t xml:space="preserve">This </w:t>
      </w:r>
      <w:r w:rsidR="00B974A1">
        <w:rPr>
          <w:rFonts w:cs="Arial"/>
        </w:rPr>
        <w:t>attri</w:t>
      </w:r>
      <w:r w:rsidR="00B974A1" w:rsidRPr="00B974A1">
        <w:rPr>
          <w:rFonts w:cs="Arial"/>
        </w:rPr>
        <w:t xml:space="preserve">bute </w:t>
      </w:r>
      <w:r w:rsidR="00AC1E41">
        <w:rPr>
          <w:rFonts w:cs="Arial"/>
        </w:rPr>
        <w:t>simply</w:t>
      </w:r>
      <w:r w:rsidR="00AC1E41" w:rsidRPr="00B974A1">
        <w:rPr>
          <w:rFonts w:cs="Arial"/>
        </w:rPr>
        <w:t xml:space="preserve"> </w:t>
      </w:r>
      <w:r w:rsidR="00B974A1" w:rsidRPr="00B974A1">
        <w:rPr>
          <w:rFonts w:cs="Arial"/>
        </w:rPr>
        <w:t xml:space="preserve">indicates </w:t>
      </w:r>
      <w:r w:rsidR="00B974A1">
        <w:rPr>
          <w:rFonts w:cs="Arial"/>
        </w:rPr>
        <w:t xml:space="preserve">the </w:t>
      </w:r>
      <w:r w:rsidR="00B974A1" w:rsidRPr="00B974A1">
        <w:rPr>
          <w:rFonts w:cs="Arial"/>
        </w:rPr>
        <w:t>support</w:t>
      </w:r>
      <w:r w:rsidR="001C4399">
        <w:rPr>
          <w:rFonts w:cs="Arial"/>
        </w:rPr>
        <w:t xml:space="preserve"> (or no support)</w:t>
      </w:r>
      <w:r w:rsidR="00B974A1" w:rsidRPr="00B974A1">
        <w:rPr>
          <w:rFonts w:cs="Arial"/>
        </w:rPr>
        <w:t xml:space="preserve"> of the Energy efficiency KPI</w:t>
      </w:r>
      <w:r w:rsidR="001C4399">
        <w:rPr>
          <w:rFonts w:cs="Arial"/>
        </w:rPr>
        <w:t>. The attribute can take one of these allowed values are</w:t>
      </w:r>
      <w:r w:rsidR="001C4399" w:rsidRPr="00B974A1">
        <w:rPr>
          <w:rFonts w:cs="Arial"/>
        </w:rPr>
        <w:t xml:space="preserve"> </w:t>
      </w:r>
      <w:r w:rsidR="00B974A1" w:rsidRPr="00B974A1">
        <w:rPr>
          <w:rFonts w:cs="Arial"/>
        </w:rPr>
        <w:t>(</w:t>
      </w:r>
      <w:r w:rsidR="00AC1E41">
        <w:rPr>
          <w:rFonts w:cs="Arial"/>
        </w:rPr>
        <w:t>Supported</w:t>
      </w:r>
      <w:r w:rsidR="00B974A1" w:rsidRPr="00B974A1">
        <w:rPr>
          <w:rFonts w:cs="Arial"/>
        </w:rPr>
        <w:t>/No</w:t>
      </w:r>
      <w:r w:rsidR="00AC1E41">
        <w:rPr>
          <w:rFonts w:cs="Arial"/>
        </w:rPr>
        <w:t>t Supported</w:t>
      </w:r>
      <w:r w:rsidR="00B974A1" w:rsidRPr="00B974A1">
        <w:rPr>
          <w:rFonts w:cs="Arial"/>
        </w:rPr>
        <w:t>)</w:t>
      </w:r>
      <w:r w:rsidR="00B974A1">
        <w:rPr>
          <w:rFonts w:cs="Arial"/>
        </w:rPr>
        <w:t>. GSMA welcome</w:t>
      </w:r>
      <w:r w:rsidR="001C4399">
        <w:rPr>
          <w:rFonts w:cs="Arial"/>
        </w:rPr>
        <w:t>s</w:t>
      </w:r>
      <w:r w:rsidR="00B974A1">
        <w:rPr>
          <w:rFonts w:cs="Arial"/>
        </w:rPr>
        <w:t xml:space="preserve"> input</w:t>
      </w:r>
      <w:r w:rsidR="001C4399">
        <w:rPr>
          <w:rFonts w:cs="Arial"/>
        </w:rPr>
        <w:t>s</w:t>
      </w:r>
      <w:r w:rsidR="00B974A1">
        <w:rPr>
          <w:rFonts w:cs="Arial"/>
        </w:rPr>
        <w:t xml:space="preserve"> on whether a more elaborate At</w:t>
      </w:r>
      <w:r w:rsidR="001C4399">
        <w:rPr>
          <w:rFonts w:cs="Arial"/>
        </w:rPr>
        <w:t>t</w:t>
      </w:r>
      <w:r w:rsidR="00B974A1">
        <w:rPr>
          <w:rFonts w:cs="Arial"/>
        </w:rPr>
        <w:t>ribute should be specified.</w:t>
      </w:r>
    </w:p>
    <w:p w14:paraId="3B7D74C5" w14:textId="77777777" w:rsidR="00FF298E" w:rsidRDefault="00FF298E" w:rsidP="007B505C">
      <w:pPr>
        <w:pStyle w:val="NormalParagraph"/>
        <w:rPr>
          <w:rFonts w:eastAsia="Arial" w:cs="Arial"/>
        </w:rPr>
      </w:pPr>
    </w:p>
    <w:p w14:paraId="0B30A2D4" w14:textId="7191B5B5" w:rsidR="00944378" w:rsidRPr="004757A4" w:rsidRDefault="00D5160D" w:rsidP="00D5160D">
      <w:pPr>
        <w:pStyle w:val="Heading1"/>
      </w:pPr>
      <w:r>
        <w:t>Actions</w:t>
      </w:r>
    </w:p>
    <w:p w14:paraId="63E35DBB" w14:textId="6A993719" w:rsidR="00E57461" w:rsidRDefault="007B505C" w:rsidP="00E57461">
      <w:pPr>
        <w:pStyle w:val="NormalParagraph"/>
      </w:pPr>
      <w:bookmarkStart w:id="4" w:name="_Toc437780036"/>
      <w:bookmarkStart w:id="5" w:name="_Toc51656806"/>
      <w:bookmarkStart w:id="6" w:name="_Toc74460304"/>
      <w:bookmarkEnd w:id="3"/>
      <w:r w:rsidRPr="0F0B3089">
        <w:rPr>
          <w:rFonts w:eastAsia="Arial" w:cs="Arial"/>
        </w:rPr>
        <w:t xml:space="preserve">GSMA </w:t>
      </w:r>
      <w:r w:rsidR="008A6D24">
        <w:rPr>
          <w:rFonts w:eastAsia="Arial" w:cs="Arial"/>
        </w:rPr>
        <w:t>NR</w:t>
      </w:r>
      <w:r w:rsidRPr="0F0B3089">
        <w:rPr>
          <w:rFonts w:eastAsia="Arial" w:cs="Arial"/>
        </w:rPr>
        <w:t>G kindly ask 3GPP</w:t>
      </w:r>
      <w:r>
        <w:rPr>
          <w:rFonts w:eastAsia="Arial" w:cs="Arial"/>
        </w:rPr>
        <w:t xml:space="preserve"> </w:t>
      </w:r>
      <w:r w:rsidR="008A6D24">
        <w:rPr>
          <w:rFonts w:eastAsia="Arial" w:cs="Arial"/>
        </w:rPr>
        <w:t xml:space="preserve">SA5 </w:t>
      </w:r>
      <w:r w:rsidRPr="0F0B3089">
        <w:rPr>
          <w:rFonts w:eastAsia="Arial" w:cs="Arial"/>
        </w:rPr>
        <w:t>to take the above into consideration</w:t>
      </w:r>
      <w:r w:rsidR="00B974A1">
        <w:rPr>
          <w:rFonts w:eastAsia="Arial" w:cs="Arial"/>
        </w:rPr>
        <w:t xml:space="preserve"> and to provide any necessary further feedback on this attribute</w:t>
      </w:r>
      <w:r w:rsidRPr="0F0B3089">
        <w:rPr>
          <w:rFonts w:eastAsia="Arial" w:cs="Arial"/>
        </w:rPr>
        <w:t>.</w:t>
      </w:r>
    </w:p>
    <w:p w14:paraId="248FAA0C" w14:textId="34381FFB" w:rsidR="00E57461" w:rsidRDefault="00D5160D" w:rsidP="00D5160D">
      <w:pPr>
        <w:pStyle w:val="Heading1"/>
      </w:pPr>
      <w:r>
        <w:t>Future meetings</w:t>
      </w:r>
    </w:p>
    <w:bookmarkEnd w:id="4"/>
    <w:bookmarkEnd w:id="5"/>
    <w:bookmarkEnd w:id="6"/>
    <w:p w14:paraId="36A1467A" w14:textId="78AEC5E8" w:rsidR="00F14715" w:rsidRDefault="008A6D24" w:rsidP="0076499A">
      <w:pPr>
        <w:pStyle w:val="ListParagraph"/>
        <w:numPr>
          <w:ilvl w:val="0"/>
          <w:numId w:val="0"/>
        </w:numPr>
        <w:rPr>
          <w:rFonts w:eastAsia="Arial" w:cs="Arial"/>
        </w:rPr>
      </w:pPr>
      <w:r>
        <w:rPr>
          <w:rFonts w:eastAsia="Arial" w:cs="Arial"/>
        </w:rPr>
        <w:t>NRG#23 October 2024</w:t>
      </w:r>
    </w:p>
    <w:p w14:paraId="4407045B" w14:textId="6E7DD31B" w:rsidR="00B974A1" w:rsidRPr="0076499A" w:rsidRDefault="00B974A1" w:rsidP="0076499A">
      <w:pPr>
        <w:pStyle w:val="ListParagraph"/>
        <w:numPr>
          <w:ilvl w:val="0"/>
          <w:numId w:val="0"/>
        </w:numPr>
        <w:rPr>
          <w:rFonts w:eastAsia="Arial" w:cs="Arial"/>
        </w:rPr>
      </w:pPr>
    </w:p>
    <w:sectPr w:rsidR="00B974A1" w:rsidRPr="0076499A" w:rsidSect="003200B6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7BE17" w14:textId="77777777" w:rsidR="006C498D" w:rsidRDefault="006C498D">
      <w:pPr>
        <w:spacing w:before="0"/>
      </w:pPr>
      <w:r>
        <w:separator/>
      </w:r>
    </w:p>
    <w:p w14:paraId="2ED4562B" w14:textId="77777777" w:rsidR="006C498D" w:rsidRDefault="006C498D"/>
  </w:endnote>
  <w:endnote w:type="continuationSeparator" w:id="0">
    <w:p w14:paraId="7D19EC55" w14:textId="77777777" w:rsidR="006C498D" w:rsidRDefault="006C498D">
      <w:pPr>
        <w:spacing w:before="0"/>
      </w:pPr>
      <w:r>
        <w:continuationSeparator/>
      </w:r>
    </w:p>
    <w:p w14:paraId="668C8152" w14:textId="77777777" w:rsidR="006C498D" w:rsidRDefault="006C49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F7BF" w14:textId="05D76332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C74543">
      <w:rPr>
        <w:noProof/>
      </w:rPr>
      <w:t>3</w:t>
    </w:r>
    <w:r w:rsidR="00925B3D">
      <w:fldChar w:fldCharType="end"/>
    </w:r>
    <w:r w:rsidR="00925B3D">
      <w:t xml:space="preserve"> of </w:t>
    </w:r>
    <w:r w:rsidR="009E6469">
      <w:fldChar w:fldCharType="begin"/>
    </w:r>
    <w:r w:rsidR="009E6469">
      <w:instrText xml:space="preserve"> NUMPAGES  </w:instrText>
    </w:r>
    <w:r w:rsidR="009E6469">
      <w:fldChar w:fldCharType="separate"/>
    </w:r>
    <w:r w:rsidR="00C74543">
      <w:rPr>
        <w:noProof/>
      </w:rPr>
      <w:t>3</w:t>
    </w:r>
    <w:r w:rsidR="009E646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3A89A" w14:textId="77777777" w:rsidR="006C498D" w:rsidRDefault="006C498D" w:rsidP="009527C9">
      <w:pPr>
        <w:spacing w:before="0"/>
      </w:pPr>
      <w:r>
        <w:separator/>
      </w:r>
    </w:p>
  </w:footnote>
  <w:footnote w:type="continuationSeparator" w:id="0">
    <w:p w14:paraId="26FB80E2" w14:textId="77777777" w:rsidR="006C498D" w:rsidRDefault="006C498D" w:rsidP="009527C9">
      <w:pPr>
        <w:spacing w:before="0"/>
      </w:pPr>
      <w:r>
        <w:continuationSeparator/>
      </w:r>
    </w:p>
  </w:footnote>
  <w:footnote w:type="continuationNotice" w:id="1">
    <w:p w14:paraId="30C9E710" w14:textId="77777777" w:rsidR="006C498D" w:rsidRDefault="006C498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6F86A" w14:textId="77777777" w:rsidR="00925B3D" w:rsidRDefault="00925B3D" w:rsidP="00427F8A">
    <w:pPr>
      <w:pStyle w:val="NormalParagraph"/>
    </w:pPr>
  </w:p>
  <w:p w14:paraId="51F4C942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6C3EF" w14:textId="77777777" w:rsidR="00925B3D" w:rsidRPr="00F04B04" w:rsidRDefault="00A3630F" w:rsidP="00A95E1E">
    <w:pPr>
      <w:pStyle w:val="Header"/>
    </w:pPr>
    <w:r>
      <w:t>GSMA</w:t>
    </w:r>
    <w:r w:rsidR="00C21179">
      <w:tab/>
    </w:r>
    <w:r w:rsidR="003E4579">
      <w:t>Non-confidential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4DDF3" w14:textId="3FAB462E" w:rsidR="003200B6" w:rsidRDefault="003200B6" w:rsidP="003200B6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C6970C9"/>
    <w:multiLevelType w:val="hybridMultilevel"/>
    <w:tmpl w:val="469A1118"/>
    <w:lvl w:ilvl="0" w:tplc="A302F86E">
      <w:start w:val="202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645971BD"/>
    <w:multiLevelType w:val="hybridMultilevel"/>
    <w:tmpl w:val="D7C64BF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7119F3"/>
    <w:multiLevelType w:val="hybridMultilevel"/>
    <w:tmpl w:val="1DF21C7C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5969189">
    <w:abstractNumId w:val="5"/>
  </w:num>
  <w:num w:numId="2" w16cid:durableId="71242410">
    <w:abstractNumId w:val="14"/>
  </w:num>
  <w:num w:numId="3" w16cid:durableId="928123402">
    <w:abstractNumId w:val="2"/>
  </w:num>
  <w:num w:numId="4" w16cid:durableId="839080637">
    <w:abstractNumId w:val="0"/>
  </w:num>
  <w:num w:numId="5" w16cid:durableId="1960914940">
    <w:abstractNumId w:val="6"/>
  </w:num>
  <w:num w:numId="6" w16cid:durableId="1157460965">
    <w:abstractNumId w:val="7"/>
  </w:num>
  <w:num w:numId="7" w16cid:durableId="1031759819">
    <w:abstractNumId w:val="11"/>
  </w:num>
  <w:num w:numId="8" w16cid:durableId="602224392">
    <w:abstractNumId w:val="9"/>
  </w:num>
  <w:num w:numId="9" w16cid:durableId="1610238192">
    <w:abstractNumId w:val="3"/>
  </w:num>
  <w:num w:numId="10" w16cid:durableId="146174282">
    <w:abstractNumId w:val="8"/>
  </w:num>
  <w:num w:numId="11" w16cid:durableId="1168519350">
    <w:abstractNumId w:val="12"/>
  </w:num>
  <w:num w:numId="12" w16cid:durableId="1400057584">
    <w:abstractNumId w:val="10"/>
  </w:num>
  <w:num w:numId="13" w16cid:durableId="701057853">
    <w:abstractNumId w:val="1"/>
  </w:num>
  <w:num w:numId="14" w16cid:durableId="1548226397">
    <w:abstractNumId w:val="15"/>
  </w:num>
  <w:num w:numId="15" w16cid:durableId="741489937">
    <w:abstractNumId w:val="16"/>
  </w:num>
  <w:num w:numId="16" w16cid:durableId="1366634257">
    <w:abstractNumId w:val="4"/>
  </w:num>
  <w:num w:numId="17" w16cid:durableId="1875339346">
    <w:abstractNumId w:val="14"/>
  </w:num>
  <w:num w:numId="18" w16cid:durableId="13388124">
    <w:abstractNumId w:val="14"/>
  </w:num>
  <w:num w:numId="19" w16cid:durableId="16390661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e1tDS2MDKxNDEyMLJQ0lEKTi0uzszPAykwqgUAO9AYhCwAAAA="/>
  </w:docVars>
  <w:rsids>
    <w:rsidRoot w:val="00D5160D"/>
    <w:rsid w:val="00002803"/>
    <w:rsid w:val="0001024B"/>
    <w:rsid w:val="00041759"/>
    <w:rsid w:val="00046D01"/>
    <w:rsid w:val="00052FE2"/>
    <w:rsid w:val="00070876"/>
    <w:rsid w:val="000713B1"/>
    <w:rsid w:val="000774DD"/>
    <w:rsid w:val="000A0FB0"/>
    <w:rsid w:val="000B02F8"/>
    <w:rsid w:val="000D20CB"/>
    <w:rsid w:val="000E2366"/>
    <w:rsid w:val="000E6BB7"/>
    <w:rsid w:val="000F6B8B"/>
    <w:rsid w:val="0010050B"/>
    <w:rsid w:val="001010C7"/>
    <w:rsid w:val="00141190"/>
    <w:rsid w:val="001455A2"/>
    <w:rsid w:val="00147E19"/>
    <w:rsid w:val="00163998"/>
    <w:rsid w:val="00165872"/>
    <w:rsid w:val="00176186"/>
    <w:rsid w:val="0018002B"/>
    <w:rsid w:val="001C4399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766F0"/>
    <w:rsid w:val="00283857"/>
    <w:rsid w:val="002859F6"/>
    <w:rsid w:val="00286BC2"/>
    <w:rsid w:val="002873C5"/>
    <w:rsid w:val="00294E91"/>
    <w:rsid w:val="00294F1F"/>
    <w:rsid w:val="002A7CAD"/>
    <w:rsid w:val="003200B6"/>
    <w:rsid w:val="00331905"/>
    <w:rsid w:val="003549D3"/>
    <w:rsid w:val="00360ED9"/>
    <w:rsid w:val="00361471"/>
    <w:rsid w:val="00373FBC"/>
    <w:rsid w:val="00376BF3"/>
    <w:rsid w:val="00383ADA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7276"/>
    <w:rsid w:val="00427F8A"/>
    <w:rsid w:val="00441B56"/>
    <w:rsid w:val="0044325C"/>
    <w:rsid w:val="00446532"/>
    <w:rsid w:val="00467DAF"/>
    <w:rsid w:val="00476E46"/>
    <w:rsid w:val="00477CD5"/>
    <w:rsid w:val="00481653"/>
    <w:rsid w:val="0048304D"/>
    <w:rsid w:val="00497ED4"/>
    <w:rsid w:val="004B1958"/>
    <w:rsid w:val="004B7801"/>
    <w:rsid w:val="004C114A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57A1E"/>
    <w:rsid w:val="00560438"/>
    <w:rsid w:val="005840AA"/>
    <w:rsid w:val="00584B29"/>
    <w:rsid w:val="00585714"/>
    <w:rsid w:val="005942AF"/>
    <w:rsid w:val="005A1013"/>
    <w:rsid w:val="005A675F"/>
    <w:rsid w:val="005B0278"/>
    <w:rsid w:val="00606293"/>
    <w:rsid w:val="006166D0"/>
    <w:rsid w:val="00640911"/>
    <w:rsid w:val="00642A24"/>
    <w:rsid w:val="00642D43"/>
    <w:rsid w:val="006618AE"/>
    <w:rsid w:val="00666EEC"/>
    <w:rsid w:val="006A01A9"/>
    <w:rsid w:val="006A3A08"/>
    <w:rsid w:val="006A54C4"/>
    <w:rsid w:val="006C3E00"/>
    <w:rsid w:val="006C498D"/>
    <w:rsid w:val="006D67B8"/>
    <w:rsid w:val="006E00A2"/>
    <w:rsid w:val="006E03E2"/>
    <w:rsid w:val="006E5FA5"/>
    <w:rsid w:val="007261E1"/>
    <w:rsid w:val="00726CF1"/>
    <w:rsid w:val="0075588E"/>
    <w:rsid w:val="0076499A"/>
    <w:rsid w:val="007659CE"/>
    <w:rsid w:val="00797566"/>
    <w:rsid w:val="007A4853"/>
    <w:rsid w:val="007B31FE"/>
    <w:rsid w:val="007B505C"/>
    <w:rsid w:val="007E2ABF"/>
    <w:rsid w:val="00811EAB"/>
    <w:rsid w:val="00817A76"/>
    <w:rsid w:val="00824D1D"/>
    <w:rsid w:val="00831655"/>
    <w:rsid w:val="008418DE"/>
    <w:rsid w:val="00854B5B"/>
    <w:rsid w:val="00871A1B"/>
    <w:rsid w:val="00873AD5"/>
    <w:rsid w:val="00875B0B"/>
    <w:rsid w:val="008A6D24"/>
    <w:rsid w:val="008B643F"/>
    <w:rsid w:val="008C2C00"/>
    <w:rsid w:val="008C4F3B"/>
    <w:rsid w:val="009177CC"/>
    <w:rsid w:val="00925B3D"/>
    <w:rsid w:val="00944378"/>
    <w:rsid w:val="0095112A"/>
    <w:rsid w:val="009527C9"/>
    <w:rsid w:val="00955DF7"/>
    <w:rsid w:val="00960027"/>
    <w:rsid w:val="00982C92"/>
    <w:rsid w:val="0098351C"/>
    <w:rsid w:val="009968FB"/>
    <w:rsid w:val="009A4662"/>
    <w:rsid w:val="009C41AA"/>
    <w:rsid w:val="009C61BD"/>
    <w:rsid w:val="009E2799"/>
    <w:rsid w:val="009E6469"/>
    <w:rsid w:val="00A01934"/>
    <w:rsid w:val="00A315A9"/>
    <w:rsid w:val="00A3630F"/>
    <w:rsid w:val="00A50E7A"/>
    <w:rsid w:val="00A63702"/>
    <w:rsid w:val="00A66939"/>
    <w:rsid w:val="00A777F1"/>
    <w:rsid w:val="00A80A25"/>
    <w:rsid w:val="00A91734"/>
    <w:rsid w:val="00A95E1E"/>
    <w:rsid w:val="00A95FF2"/>
    <w:rsid w:val="00AA4C56"/>
    <w:rsid w:val="00AB695F"/>
    <w:rsid w:val="00AC1E41"/>
    <w:rsid w:val="00AC2FCC"/>
    <w:rsid w:val="00AD22EA"/>
    <w:rsid w:val="00AD7636"/>
    <w:rsid w:val="00AF30B0"/>
    <w:rsid w:val="00AF4FB4"/>
    <w:rsid w:val="00B22FE8"/>
    <w:rsid w:val="00B6305A"/>
    <w:rsid w:val="00B65662"/>
    <w:rsid w:val="00B673FE"/>
    <w:rsid w:val="00B82FEE"/>
    <w:rsid w:val="00B8382B"/>
    <w:rsid w:val="00B974A1"/>
    <w:rsid w:val="00BB12B8"/>
    <w:rsid w:val="00BB5F46"/>
    <w:rsid w:val="00BC0319"/>
    <w:rsid w:val="00C13782"/>
    <w:rsid w:val="00C21179"/>
    <w:rsid w:val="00C213B4"/>
    <w:rsid w:val="00C25E2B"/>
    <w:rsid w:val="00C30152"/>
    <w:rsid w:val="00C455AF"/>
    <w:rsid w:val="00C6177A"/>
    <w:rsid w:val="00C74543"/>
    <w:rsid w:val="00C82208"/>
    <w:rsid w:val="00C83C23"/>
    <w:rsid w:val="00C93769"/>
    <w:rsid w:val="00CA563E"/>
    <w:rsid w:val="00CA7B3C"/>
    <w:rsid w:val="00CB219E"/>
    <w:rsid w:val="00CB4912"/>
    <w:rsid w:val="00CD535E"/>
    <w:rsid w:val="00CE1C2A"/>
    <w:rsid w:val="00CE4204"/>
    <w:rsid w:val="00D31CE7"/>
    <w:rsid w:val="00D32793"/>
    <w:rsid w:val="00D34853"/>
    <w:rsid w:val="00D406CB"/>
    <w:rsid w:val="00D430E2"/>
    <w:rsid w:val="00D5160D"/>
    <w:rsid w:val="00D55883"/>
    <w:rsid w:val="00D64A0E"/>
    <w:rsid w:val="00D7048E"/>
    <w:rsid w:val="00D71010"/>
    <w:rsid w:val="00D75061"/>
    <w:rsid w:val="00D77C8B"/>
    <w:rsid w:val="00D84468"/>
    <w:rsid w:val="00D85370"/>
    <w:rsid w:val="00DA7467"/>
    <w:rsid w:val="00DC5B89"/>
    <w:rsid w:val="00DD490F"/>
    <w:rsid w:val="00DE1719"/>
    <w:rsid w:val="00DF6CBC"/>
    <w:rsid w:val="00E14ABA"/>
    <w:rsid w:val="00E34134"/>
    <w:rsid w:val="00E36118"/>
    <w:rsid w:val="00E376E1"/>
    <w:rsid w:val="00E431DC"/>
    <w:rsid w:val="00E5129B"/>
    <w:rsid w:val="00E57461"/>
    <w:rsid w:val="00E72D86"/>
    <w:rsid w:val="00E7347D"/>
    <w:rsid w:val="00E7772A"/>
    <w:rsid w:val="00E77B57"/>
    <w:rsid w:val="00EA332A"/>
    <w:rsid w:val="00ED0002"/>
    <w:rsid w:val="00EE6C6A"/>
    <w:rsid w:val="00F14715"/>
    <w:rsid w:val="00F30187"/>
    <w:rsid w:val="00F308D9"/>
    <w:rsid w:val="00F33D50"/>
    <w:rsid w:val="00F63C58"/>
    <w:rsid w:val="00F86362"/>
    <w:rsid w:val="00FB18EF"/>
    <w:rsid w:val="00FB337E"/>
    <w:rsid w:val="00FD6383"/>
    <w:rsid w:val="00FD64D8"/>
    <w:rsid w:val="00FE531D"/>
    <w:rsid w:val="00FF298E"/>
    <w:rsid w:val="00FF2F73"/>
    <w:rsid w:val="00FF4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2DAC57"/>
  <w15:docId w15:val="{FFFA6BBA-0A6D-4758-A3BA-CFBA3B0DF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1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2"/>
      </w:numPr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character" w:customStyle="1" w:styleId="NormalParagraphChar">
    <w:name w:val="Normal Paragraph Char"/>
    <w:basedOn w:val="DefaultParagraphFont"/>
    <w:link w:val="NormalParagraph"/>
    <w:locked/>
    <w:rsid w:val="007B505C"/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99"/>
    <w:semiHidden/>
    <w:rsid w:val="00AC1E41"/>
    <w:rPr>
      <w:rFonts w:ascii="Arial" w:eastAsia="SimSun" w:hAnsi="Arial"/>
      <w:sz w:val="22"/>
      <w:lang w:eastAsia="zh-CN" w:bidi="bn-BD"/>
    </w:rPr>
  </w:style>
  <w:style w:type="character" w:styleId="CommentReference">
    <w:name w:val="annotation reference"/>
    <w:basedOn w:val="DefaultParagraphFont"/>
    <w:uiPriority w:val="99"/>
    <w:semiHidden/>
    <w:unhideWhenUsed/>
    <w:rsid w:val="001C43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439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4399"/>
    <w:rPr>
      <w:rFonts w:ascii="Arial" w:eastAsia="SimSun" w:hAnsi="Arial"/>
      <w:szCs w:val="25"/>
      <w:lang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3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4399"/>
    <w:rPr>
      <w:rFonts w:ascii="Arial" w:eastAsia="SimSun" w:hAnsi="Arial"/>
      <w:b/>
      <w:bCs/>
      <w:szCs w:val="25"/>
      <w:lang w:eastAsia="zh-CN" w:bidi="bn-BD"/>
    </w:rPr>
  </w:style>
  <w:style w:type="paragraph" w:customStyle="1" w:styleId="LSHeader">
    <w:name w:val="LSHeader"/>
    <w:rsid w:val="00A63702"/>
    <w:pPr>
      <w:tabs>
        <w:tab w:val="right" w:pos="9781"/>
      </w:tabs>
    </w:pPr>
    <w:rPr>
      <w:rFonts w:ascii="Arial" w:eastAsia="DengXian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1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vanPelt\OneDrive%20-%20GSMA%20-%20Member%20Gateway\General%20-%20Operator%20Platform%20Group\Liaison%20Statements%20(LS)\Drafts\Template\GSMA%20Liaison%20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16841fc-e166-4759-8b80-df1e1b366916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ED8101A1-BE3C-45BD-A0FB-C7F4FC7A04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B77580-8F83-4459-B9FF-5587E87429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C1399E-BABB-43F3-A073-95F32FD9DD7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F77EB6D-91E6-4842-92C3-AE074577F8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DA9BC4D-A977-4A1C-BF34-EF231E9017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Statement.dotx</Template>
  <TotalTime>4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GSMA Document Template</vt:lpstr>
      <vt:lpstr>GSMA Document Template</vt:lpstr>
    </vt:vector>
  </TitlesOfParts>
  <Company>GSMA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Tom Van Pelt</dc:creator>
  <cp:lastModifiedBy>MCC</cp:lastModifiedBy>
  <cp:revision>6</cp:revision>
  <cp:lastPrinted>2012-07-13T09:11:00Z</cp:lastPrinted>
  <dcterms:created xsi:type="dcterms:W3CDTF">2024-06-19T03:03:00Z</dcterms:created>
  <dcterms:modified xsi:type="dcterms:W3CDTF">2024-08-08T14:33:00Z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</Properties>
</file>